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0" w:rsidRPr="00E62DB7" w:rsidRDefault="00E81410" w:rsidP="00E81410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62DB7">
        <w:rPr>
          <w:b/>
          <w:sz w:val="30"/>
          <w:szCs w:val="30"/>
        </w:rPr>
        <w:t xml:space="preserve">Тематика рефератов для слушателей </w:t>
      </w:r>
    </w:p>
    <w:p w:rsidR="00E81410" w:rsidRPr="00E62DB7" w:rsidRDefault="00E81410" w:rsidP="00E81410">
      <w:pPr>
        <w:jc w:val="center"/>
        <w:rPr>
          <w:b/>
          <w:sz w:val="30"/>
          <w:szCs w:val="30"/>
        </w:rPr>
      </w:pPr>
      <w:r w:rsidRPr="00E62DB7">
        <w:rPr>
          <w:b/>
          <w:sz w:val="30"/>
          <w:szCs w:val="30"/>
        </w:rPr>
        <w:t xml:space="preserve">повышения квалификации учителей географии учреждений образования </w:t>
      </w:r>
      <w:r w:rsidRPr="00406347">
        <w:rPr>
          <w:b/>
          <w:sz w:val="30"/>
          <w:szCs w:val="30"/>
        </w:rPr>
        <w:t>«Современные требования к реализации предметного содержания при работе с высокомотивированными учащимися»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Реализация краеведческого принципа в обучении географии при работе с высокомотивированными учащимися.</w:t>
      </w:r>
    </w:p>
    <w:p w:rsidR="00E81410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Картографический метод в географических исследованиях.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0303E1">
        <w:rPr>
          <w:sz w:val="30"/>
          <w:szCs w:val="30"/>
        </w:rPr>
        <w:t xml:space="preserve">Роль краеведческих экскурсий в развитии географических компетенций </w:t>
      </w:r>
      <w:proofErr w:type="gramStart"/>
      <w:r w:rsidRPr="000303E1">
        <w:rPr>
          <w:sz w:val="30"/>
          <w:szCs w:val="30"/>
        </w:rPr>
        <w:t>у</w:t>
      </w:r>
      <w:proofErr w:type="gramEnd"/>
      <w:r w:rsidRPr="000303E1">
        <w:rPr>
          <w:sz w:val="30"/>
          <w:szCs w:val="30"/>
        </w:rPr>
        <w:t xml:space="preserve"> обучающихся.</w:t>
      </w:r>
    </w:p>
    <w:p w:rsidR="00E81410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Формирование системы картографических знаний и умений учащихся при обучении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0303E1">
        <w:rPr>
          <w:sz w:val="30"/>
          <w:szCs w:val="30"/>
        </w:rPr>
        <w:t>Формирование исследовательских компетенций обучающихся средствами географического краеведения</w:t>
      </w:r>
      <w:r>
        <w:rPr>
          <w:sz w:val="30"/>
          <w:szCs w:val="30"/>
        </w:rPr>
        <w:t>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Использование творческих заданий при обучении географии в работе с высокомотивированными учащимися.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Современные подходы к развитию предметных компетенций учащихся при подготовке к олимпиадам по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Реализация практической направленности школьной географии – требование современной школы и путь повышения качества географического образования.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рациональных способов и приёмов организации деятельности учащихся на учебных занятиях по географии.</w:t>
      </w:r>
    </w:p>
    <w:p w:rsidR="00E81410" w:rsidRPr="0040634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</w:t>
      </w:r>
      <w:r w:rsidRPr="003F2368">
        <w:rPr>
          <w:sz w:val="30"/>
          <w:szCs w:val="30"/>
        </w:rPr>
        <w:t>Методы и приёмы работы с одарёнными детьми</w:t>
      </w:r>
      <w:r>
        <w:rPr>
          <w:sz w:val="30"/>
          <w:szCs w:val="30"/>
        </w:rPr>
        <w:t xml:space="preserve"> в процессе изучения географии.</w:t>
      </w:r>
    </w:p>
    <w:p w:rsidR="00E81410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proofErr w:type="spellStart"/>
      <w:r w:rsidRPr="00E62DB7">
        <w:rPr>
          <w:sz w:val="30"/>
          <w:szCs w:val="30"/>
        </w:rPr>
        <w:t>Межпредметные</w:t>
      </w:r>
      <w:proofErr w:type="spellEnd"/>
      <w:r w:rsidRPr="00E62DB7">
        <w:rPr>
          <w:sz w:val="30"/>
          <w:szCs w:val="30"/>
        </w:rPr>
        <w:t xml:space="preserve"> связи как условие оптимизации образовательного процесса по географии.</w:t>
      </w:r>
    </w:p>
    <w:p w:rsidR="00E81410" w:rsidRPr="003F2368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3F2368">
        <w:rPr>
          <w:sz w:val="30"/>
          <w:szCs w:val="30"/>
        </w:rPr>
        <w:t>Формирование картографической компетентности учащихся на уроках географии.</w:t>
      </w:r>
    </w:p>
    <w:p w:rsidR="00E81410" w:rsidRPr="003F2368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</w:t>
      </w:r>
      <w:r w:rsidRPr="003F2368">
        <w:rPr>
          <w:sz w:val="30"/>
          <w:szCs w:val="30"/>
        </w:rPr>
        <w:t>Организация работы с высокомотивированными учащимися на</w:t>
      </w:r>
      <w:r>
        <w:rPr>
          <w:sz w:val="30"/>
          <w:szCs w:val="30"/>
        </w:rPr>
        <w:t xml:space="preserve"> </w:t>
      </w:r>
      <w:r w:rsidRPr="003F2368">
        <w:rPr>
          <w:sz w:val="30"/>
          <w:szCs w:val="30"/>
        </w:rPr>
        <w:t>уроках и во внеурочной деятельности</w:t>
      </w:r>
      <w:r>
        <w:rPr>
          <w:sz w:val="30"/>
          <w:szCs w:val="30"/>
        </w:rPr>
        <w:t>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краеведения на уроках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Повышение мотивации учащихся посредством использования ролевых игр в обучении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Развитие творческого потенциала учащихся на уроках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технологии многомерной дидактики на уроках географии в работе с высокомотивированными учащимися.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lastRenderedPageBreak/>
        <w:t xml:space="preserve"> Игровые технологии в преподавании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структурно-логических схем в повышении эффективности уроков географии.</w:t>
      </w:r>
    </w:p>
    <w:p w:rsidR="00E81410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Организация дифференцированной работы с учащимися на уроках географии.</w:t>
      </w:r>
    </w:p>
    <w:p w:rsidR="00E81410" w:rsidRPr="0040634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C5797B">
        <w:rPr>
          <w:sz w:val="30"/>
          <w:szCs w:val="30"/>
        </w:rPr>
        <w:t>Система работы по географии с одаренными детьми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Воспитание экологической культуры и основ энергосбережения посредством учебного предмета «География».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Использование проектной деятельности на уроках географии с высокомотивированными учащимися.</w:t>
      </w:r>
    </w:p>
    <w:p w:rsidR="00E81410" w:rsidRPr="0040634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Активизация познавательной деятельности учащихся на уроках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Организация научно-исследовательской деятельности с высокомотивированными учащимися.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технологии развития критического мышления (ТРКМ) в образовательном процессе по географии.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Педагогическая эвристика как средство развития творческих способностей учащихся.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Использование инновационных технологий для повышения познавательной активности учащихся на уроках географии и во внеурочной деятельности.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Формирование познавательных и коммуникативных компетенций учащихся на уроках географии. 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Педагогические основы проектной и исследовательской деятельности учащихся.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Специфика проектной и исследовательской работы в курсе географии с высокомотивированными учащимися.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 xml:space="preserve"> Использование современных информационно-коммуникационных технологий в организации исследовательской и проектной деятельности учащихся.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Современные педагогические технологии в работе с высокомотивированными учащимися.</w:t>
      </w:r>
    </w:p>
    <w:p w:rsidR="00E81410" w:rsidRPr="00E62D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t>Использования эффективных методов и приёмов активизация учебно-познавательной деятельности высокомотивированных учащихся на уроках географии.</w:t>
      </w:r>
    </w:p>
    <w:p w:rsidR="00E81410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E62DB7">
        <w:rPr>
          <w:sz w:val="30"/>
          <w:szCs w:val="30"/>
        </w:rPr>
        <w:lastRenderedPageBreak/>
        <w:t>Информационно-методическое обеспечение подготовки высокомотивированных учащихся к интеллектуальным конкурсам и олимпиадам по учебному предмету «География.</w:t>
      </w:r>
    </w:p>
    <w:p w:rsidR="00E81410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 w:rsidRPr="00801AB7">
        <w:rPr>
          <w:sz w:val="30"/>
          <w:szCs w:val="30"/>
        </w:rPr>
        <w:t>Формирование у учащихся естественнонаучной грамотности средствами учебного предмета «География»</w:t>
      </w:r>
      <w:r>
        <w:rPr>
          <w:sz w:val="30"/>
          <w:szCs w:val="30"/>
        </w:rPr>
        <w:t>.</w:t>
      </w:r>
    </w:p>
    <w:p w:rsidR="00E81410" w:rsidRPr="00801AB7" w:rsidRDefault="00E81410" w:rsidP="00E8141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навыков </w:t>
      </w:r>
      <w:r w:rsidRPr="000303E1">
        <w:rPr>
          <w:sz w:val="30"/>
          <w:szCs w:val="30"/>
        </w:rPr>
        <w:t>личностных,</w:t>
      </w:r>
      <w:r>
        <w:rPr>
          <w:sz w:val="30"/>
          <w:szCs w:val="30"/>
        </w:rPr>
        <w:t xml:space="preserve"> </w:t>
      </w:r>
      <w:proofErr w:type="spellStart"/>
      <w:r w:rsidRPr="000303E1">
        <w:rPr>
          <w:sz w:val="30"/>
          <w:szCs w:val="30"/>
        </w:rPr>
        <w:t>метапредметных</w:t>
      </w:r>
      <w:proofErr w:type="spellEnd"/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предметных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компетенций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учащихся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учебных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занятиях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во</w:t>
      </w:r>
      <w:r>
        <w:rPr>
          <w:sz w:val="30"/>
          <w:szCs w:val="30"/>
        </w:rPr>
        <w:t xml:space="preserve"> </w:t>
      </w:r>
      <w:proofErr w:type="spellStart"/>
      <w:r w:rsidRPr="000303E1">
        <w:rPr>
          <w:sz w:val="30"/>
          <w:szCs w:val="30"/>
        </w:rPr>
        <w:t>внеучебной</w:t>
      </w:r>
      <w:proofErr w:type="spellEnd"/>
      <w:r>
        <w:rPr>
          <w:sz w:val="30"/>
          <w:szCs w:val="30"/>
        </w:rPr>
        <w:t xml:space="preserve"> </w:t>
      </w:r>
      <w:r w:rsidRPr="000303E1">
        <w:rPr>
          <w:sz w:val="30"/>
          <w:szCs w:val="30"/>
        </w:rPr>
        <w:t>деятельности по географии</w:t>
      </w:r>
      <w:r>
        <w:rPr>
          <w:sz w:val="30"/>
          <w:szCs w:val="30"/>
        </w:rPr>
        <w:t>.</w:t>
      </w:r>
    </w:p>
    <w:p w:rsidR="0091717B" w:rsidRDefault="0091717B"/>
    <w:sectPr w:rsidR="0091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781"/>
    <w:multiLevelType w:val="hybridMultilevel"/>
    <w:tmpl w:val="C20C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10"/>
    <w:rsid w:val="00242DC8"/>
    <w:rsid w:val="005B5851"/>
    <w:rsid w:val="0091717B"/>
    <w:rsid w:val="00E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kab_204</dc:creator>
  <cp:lastModifiedBy>kab_204</cp:lastModifiedBy>
  <cp:revision>2</cp:revision>
  <dcterms:created xsi:type="dcterms:W3CDTF">2024-02-21T08:11:00Z</dcterms:created>
  <dcterms:modified xsi:type="dcterms:W3CDTF">2024-02-21T08:11:00Z</dcterms:modified>
</cp:coreProperties>
</file>